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Default="00227962" w:rsidP="00A346C2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 </w:t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>موسیقی سنتی ایرانی</w:t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ab/>
      </w:r>
      <w:r w:rsidR="00A17360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>کارشناسی</w:t>
      </w:r>
      <w:r w:rsidR="00A17360">
        <w:rPr>
          <w:rFonts w:cs="B Zar" w:hint="cs"/>
          <w:b/>
          <w:bCs/>
          <w:rtl/>
          <w:lang w:bidi="fa-IR"/>
        </w:rPr>
        <w:t xml:space="preserve">           </w:t>
      </w:r>
      <w:r w:rsidR="00734D0C">
        <w:rPr>
          <w:rFonts w:cs="B Zar" w:hint="cs"/>
          <w:b/>
          <w:bCs/>
          <w:rtl/>
          <w:lang w:bidi="fa-IR"/>
        </w:rPr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>بهمن 98</w:t>
      </w:r>
      <w:r w:rsidR="004F4B58">
        <w:rPr>
          <w:rFonts w:cs="B Zar" w:hint="cs"/>
          <w:b/>
          <w:bCs/>
          <w:rtl/>
          <w:lang w:bidi="fa-IR"/>
        </w:rPr>
        <w:tab/>
      </w:r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960FA3" w:rsidTr="00F167E2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F167E2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rPr>
                <w:rFonts w:cs="2  Zar"/>
                <w:b/>
                <w:bCs/>
                <w:rtl/>
              </w:rPr>
            </w:pPr>
            <w:r w:rsidRPr="00A17360">
              <w:rPr>
                <w:rFonts w:cs="2  Zar" w:hint="cs"/>
                <w:b/>
                <w:bCs/>
                <w:rtl/>
              </w:rPr>
              <w:t>تحلیل مبانی نظری موسیقی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</w:rPr>
            </w:pPr>
            <w:r w:rsidRPr="00A17360">
              <w:rPr>
                <w:rFonts w:cs="2  Zar" w:hint="cs"/>
                <w:b/>
                <w:bCs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 w:rsidRPr="00A17360">
              <w:rPr>
                <w:rFonts w:cs="2  Zar" w:hint="cs"/>
                <w:b/>
                <w:bCs/>
                <w:rtl/>
                <w:lang w:bidi="fa-IR"/>
              </w:rPr>
              <w:t>212001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 w:rsidRPr="00A17360">
              <w:rPr>
                <w:rFonts w:cs="2 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 w:rsidRPr="00A17360">
              <w:rPr>
                <w:rFonts w:cs="2  Za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 w:rsidRPr="00A17360">
              <w:rPr>
                <w:rFonts w:cs="2  Zar" w:hint="cs"/>
                <w:b/>
                <w:bCs/>
                <w:rtl/>
                <w:lang w:bidi="fa-IR"/>
              </w:rPr>
              <w:t>استاد اسمعیلی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سرایش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212002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علوی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تاریخ موسیقی ایرانی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212014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13-15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استاد یونسی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ساز ایرانی (1)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212026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A17360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گروه اساتید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زبان پیش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10-13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bidi w:val="0"/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اندیشه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BC7ED6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rPr>
                <w:rFonts w:cs="2  Zar"/>
                <w:b/>
                <w:bCs/>
              </w:rPr>
            </w:pPr>
            <w:r>
              <w:rPr>
                <w:rFonts w:cs="2  Zar" w:hint="cs"/>
                <w:b/>
                <w:bCs/>
                <w:rtl/>
              </w:rPr>
              <w:t>ادبیات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E30D22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15-18</w:t>
            </w:r>
            <w:bookmarkStart w:id="0" w:name="_GoBack"/>
            <w:bookmarkEnd w:id="0"/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17360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0D22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2F4F90F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783981-DD3F-49F3-A60B-605E1F7A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alian</cp:lastModifiedBy>
  <cp:revision>3</cp:revision>
  <cp:lastPrinted>2018-12-18T06:25:00Z</cp:lastPrinted>
  <dcterms:created xsi:type="dcterms:W3CDTF">2020-02-13T09:08:00Z</dcterms:created>
  <dcterms:modified xsi:type="dcterms:W3CDTF">2020-02-13T11:16:00Z</dcterms:modified>
</cp:coreProperties>
</file>